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A0" w:rsidRPr="00467482" w:rsidRDefault="00E968A0" w:rsidP="00932B7F">
      <w:pPr>
        <w:jc w:val="center"/>
        <w:rPr>
          <w:b/>
          <w:bCs/>
          <w:sz w:val="32"/>
          <w:szCs w:val="32"/>
        </w:rPr>
      </w:pPr>
      <w:r w:rsidRPr="00467482">
        <w:rPr>
          <w:b/>
          <w:bCs/>
          <w:sz w:val="32"/>
          <w:szCs w:val="32"/>
        </w:rPr>
        <w:t>Биология</w:t>
      </w:r>
    </w:p>
    <w:p w:rsidR="00E968A0" w:rsidRPr="00467482" w:rsidRDefault="00E968A0" w:rsidP="00932B7F">
      <w:pPr>
        <w:jc w:val="center"/>
        <w:rPr>
          <w:b/>
          <w:bCs/>
          <w:sz w:val="32"/>
          <w:szCs w:val="32"/>
        </w:rPr>
      </w:pPr>
      <w:r w:rsidRPr="00467482">
        <w:rPr>
          <w:b/>
          <w:bCs/>
          <w:sz w:val="32"/>
          <w:szCs w:val="32"/>
        </w:rPr>
        <w:t>6 класс</w:t>
      </w:r>
    </w:p>
    <w:p w:rsidR="00E968A0" w:rsidRPr="00467482" w:rsidRDefault="00E968A0" w:rsidP="00932B7F">
      <w:pPr>
        <w:jc w:val="center"/>
        <w:rPr>
          <w:b/>
          <w:bCs/>
          <w:sz w:val="32"/>
          <w:szCs w:val="32"/>
        </w:rPr>
      </w:pPr>
      <w:r w:rsidRPr="00467482">
        <w:rPr>
          <w:sz w:val="32"/>
          <w:szCs w:val="32"/>
        </w:rPr>
        <w:t xml:space="preserve">2 часа в неделю – 70 уроков </w:t>
      </w:r>
    </w:p>
    <w:p w:rsidR="00E968A0" w:rsidRPr="00467482" w:rsidRDefault="00851D3B" w:rsidP="00932B7F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2012</w:t>
      </w:r>
      <w:r w:rsidR="00E968A0" w:rsidRPr="00467482">
        <w:rPr>
          <w:b/>
          <w:bCs/>
          <w:sz w:val="32"/>
          <w:szCs w:val="32"/>
        </w:rPr>
        <w:t>-201</w:t>
      </w:r>
      <w:r>
        <w:rPr>
          <w:b/>
          <w:bCs/>
          <w:sz w:val="32"/>
          <w:szCs w:val="32"/>
        </w:rPr>
        <w:t>3</w:t>
      </w:r>
      <w:bookmarkStart w:id="0" w:name="_GoBack"/>
      <w:bookmarkEnd w:id="0"/>
      <w:r w:rsidR="00E968A0" w:rsidRPr="00467482">
        <w:rPr>
          <w:b/>
          <w:bCs/>
          <w:sz w:val="32"/>
          <w:szCs w:val="32"/>
        </w:rPr>
        <w:t xml:space="preserve"> учебный год  </w:t>
      </w: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1"/>
        <w:gridCol w:w="6169"/>
        <w:gridCol w:w="1559"/>
        <w:gridCol w:w="1134"/>
      </w:tblGrid>
      <w:tr w:rsidR="00E968A0" w:rsidRPr="00531EFE" w:rsidTr="0041588C">
        <w:trPr>
          <w:trHeight w:val="477"/>
        </w:trPr>
        <w:tc>
          <w:tcPr>
            <w:tcW w:w="1061" w:type="dxa"/>
          </w:tcPr>
          <w:p w:rsidR="00E968A0" w:rsidRPr="00531EFE" w:rsidRDefault="00E968A0" w:rsidP="001753F5">
            <w:pPr>
              <w:jc w:val="center"/>
              <w:rPr>
                <w:sz w:val="28"/>
                <w:szCs w:val="28"/>
              </w:rPr>
            </w:pPr>
            <w:r w:rsidRPr="00531EFE">
              <w:rPr>
                <w:sz w:val="28"/>
                <w:szCs w:val="28"/>
              </w:rPr>
              <w:t xml:space="preserve">№ </w:t>
            </w:r>
            <w:proofErr w:type="gramStart"/>
            <w:r w:rsidRPr="00531EFE">
              <w:rPr>
                <w:sz w:val="28"/>
                <w:szCs w:val="28"/>
              </w:rPr>
              <w:t>п</w:t>
            </w:r>
            <w:proofErr w:type="gramEnd"/>
            <w:r w:rsidRPr="00531EFE">
              <w:rPr>
                <w:sz w:val="28"/>
                <w:szCs w:val="28"/>
              </w:rPr>
              <w:t>/п</w:t>
            </w:r>
          </w:p>
        </w:tc>
        <w:tc>
          <w:tcPr>
            <w:tcW w:w="6169" w:type="dxa"/>
          </w:tcPr>
          <w:p w:rsidR="00E968A0" w:rsidRPr="00531EFE" w:rsidRDefault="00E968A0" w:rsidP="001753F5">
            <w:pPr>
              <w:jc w:val="center"/>
              <w:rPr>
                <w:sz w:val="28"/>
                <w:szCs w:val="28"/>
              </w:rPr>
            </w:pPr>
            <w:r w:rsidRPr="00531EFE"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E968A0" w:rsidRPr="00531EFE" w:rsidRDefault="00E968A0" w:rsidP="001753F5">
            <w:pPr>
              <w:jc w:val="center"/>
              <w:rPr>
                <w:sz w:val="28"/>
                <w:szCs w:val="28"/>
              </w:rPr>
            </w:pPr>
            <w:r w:rsidRPr="00531EFE">
              <w:rPr>
                <w:sz w:val="28"/>
                <w:szCs w:val="28"/>
              </w:rPr>
              <w:t>Кол-во часов</w:t>
            </w:r>
          </w:p>
        </w:tc>
        <w:tc>
          <w:tcPr>
            <w:tcW w:w="1134" w:type="dxa"/>
          </w:tcPr>
          <w:p w:rsidR="00E968A0" w:rsidRPr="00531EFE" w:rsidRDefault="00E968A0" w:rsidP="001753F5">
            <w:pPr>
              <w:jc w:val="center"/>
              <w:rPr>
                <w:sz w:val="28"/>
                <w:szCs w:val="28"/>
              </w:rPr>
            </w:pPr>
            <w:r w:rsidRPr="00531EFE">
              <w:rPr>
                <w:sz w:val="28"/>
                <w:szCs w:val="28"/>
              </w:rPr>
              <w:t>Дата</w:t>
            </w:r>
          </w:p>
        </w:tc>
      </w:tr>
      <w:tr w:rsidR="00E968A0" w:rsidRPr="00467482" w:rsidTr="0041588C">
        <w:trPr>
          <w:trHeight w:val="227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Раздел 1 «Строение и свойства живых организмов»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  <w:lang w:val="en-US"/>
              </w:rPr>
            </w:pPr>
            <w:r w:rsidRPr="00467482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915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6169" w:type="dxa"/>
          </w:tcPr>
          <w:p w:rsidR="00E968A0" w:rsidRPr="00467482" w:rsidRDefault="00E968A0" w:rsidP="00886A8A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Химический состав клеток: белки, жиры, углеводы и нуклеиновые кислоты, их роль в клетке. Л/Р</w:t>
            </w:r>
            <w:proofErr w:type="gramStart"/>
            <w:r w:rsidRPr="00467482">
              <w:rPr>
                <w:sz w:val="24"/>
                <w:szCs w:val="24"/>
              </w:rPr>
              <w:t>1</w:t>
            </w:r>
            <w:proofErr w:type="gramEnd"/>
            <w:r w:rsidRPr="00467482">
              <w:rPr>
                <w:sz w:val="24"/>
                <w:szCs w:val="24"/>
              </w:rPr>
              <w:t xml:space="preserve"> «Определение  состава  семян пшеницы»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477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</w:t>
            </w:r>
          </w:p>
        </w:tc>
        <w:tc>
          <w:tcPr>
            <w:tcW w:w="6169" w:type="dxa"/>
          </w:tcPr>
          <w:p w:rsidR="00E968A0" w:rsidRPr="00467482" w:rsidRDefault="00E968A0" w:rsidP="00886A8A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Строение растительной и животной клетки. Л/Р</w:t>
            </w:r>
            <w:proofErr w:type="gramStart"/>
            <w:r w:rsidRPr="00467482">
              <w:rPr>
                <w:sz w:val="24"/>
                <w:szCs w:val="24"/>
              </w:rPr>
              <w:t>2</w:t>
            </w:r>
            <w:proofErr w:type="gramEnd"/>
            <w:r w:rsidRPr="00467482">
              <w:rPr>
                <w:sz w:val="24"/>
                <w:szCs w:val="24"/>
              </w:rPr>
              <w:t xml:space="preserve"> «Строение клеток живых организмов»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412"/>
        </w:trPr>
        <w:tc>
          <w:tcPr>
            <w:tcW w:w="1061" w:type="dxa"/>
          </w:tcPr>
          <w:p w:rsidR="00E968A0" w:rsidRPr="0041588C" w:rsidRDefault="00E968A0" w:rsidP="0041588C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Деление клетки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477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</w:t>
            </w:r>
          </w:p>
        </w:tc>
        <w:tc>
          <w:tcPr>
            <w:tcW w:w="6169" w:type="dxa"/>
          </w:tcPr>
          <w:p w:rsidR="00E968A0" w:rsidRPr="00467482" w:rsidRDefault="00E968A0" w:rsidP="00886A8A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 xml:space="preserve">Понятие ткань. Типы тканей растительных организмов. 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466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6</w:t>
            </w:r>
          </w:p>
        </w:tc>
        <w:tc>
          <w:tcPr>
            <w:tcW w:w="6169" w:type="dxa"/>
          </w:tcPr>
          <w:p w:rsidR="00E968A0" w:rsidRPr="00467482" w:rsidRDefault="00E968A0" w:rsidP="00886A8A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Типы тканей животных организмов. Л/Р3 «Ткани живых организмов»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715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7-8</w:t>
            </w:r>
          </w:p>
        </w:tc>
        <w:tc>
          <w:tcPr>
            <w:tcW w:w="6169" w:type="dxa"/>
          </w:tcPr>
          <w:p w:rsidR="00E968A0" w:rsidRPr="00467482" w:rsidRDefault="00E968A0" w:rsidP="00886A8A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Понятие орган. Органы цветкового растения. Л.Р</w:t>
            </w:r>
            <w:proofErr w:type="gramStart"/>
            <w:r w:rsidRPr="00467482">
              <w:rPr>
                <w:sz w:val="24"/>
                <w:szCs w:val="24"/>
              </w:rPr>
              <w:t>4</w:t>
            </w:r>
            <w:proofErr w:type="gramEnd"/>
            <w:r w:rsidRPr="00467482">
              <w:rPr>
                <w:sz w:val="24"/>
                <w:szCs w:val="24"/>
              </w:rPr>
              <w:t xml:space="preserve"> «Распознавание органов у растений и животных»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27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9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Органы и системы органов животных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EF4B4D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10</w:t>
            </w:r>
          </w:p>
        </w:tc>
        <w:tc>
          <w:tcPr>
            <w:tcW w:w="6169" w:type="dxa"/>
          </w:tcPr>
          <w:p w:rsidR="00E968A0" w:rsidRPr="00467482" w:rsidRDefault="00E968A0" w:rsidP="00EF4B4D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Организм как единое целое. Взаимосвязь клеток, тканей и органов. Живой организм и окружающая среда.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328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Раздел 2 «Жизнедеятельность организмов»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477"/>
        </w:trPr>
        <w:tc>
          <w:tcPr>
            <w:tcW w:w="1061" w:type="dxa"/>
          </w:tcPr>
          <w:p w:rsidR="00E968A0" w:rsidRPr="00467482" w:rsidRDefault="00E968A0" w:rsidP="003E4A2F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11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Сущность понятия питание. Особенности питания растительного организма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12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Почвенное питание. Роль корня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13</w:t>
            </w:r>
          </w:p>
        </w:tc>
        <w:tc>
          <w:tcPr>
            <w:tcW w:w="6169" w:type="dxa"/>
          </w:tcPr>
          <w:p w:rsidR="00E968A0" w:rsidRPr="00467482" w:rsidRDefault="00E968A0" w:rsidP="0041588C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Фотосинтез</w:t>
            </w:r>
            <w:proofErr w:type="gramStart"/>
            <w:r w:rsidRPr="00467482">
              <w:rPr>
                <w:sz w:val="24"/>
                <w:szCs w:val="24"/>
              </w:rPr>
              <w:t xml:space="preserve"> .</w:t>
            </w:r>
            <w:proofErr w:type="gramEnd"/>
            <w:r w:rsidRPr="00467482">
              <w:rPr>
                <w:sz w:val="24"/>
                <w:szCs w:val="24"/>
              </w:rPr>
              <w:t>Значение хлорофилла.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14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Особенности питания животных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15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Значение дыхания. Типы дыхания. Дыхание растений.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16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Дыхание животных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505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17</w:t>
            </w:r>
          </w:p>
        </w:tc>
        <w:tc>
          <w:tcPr>
            <w:tcW w:w="6169" w:type="dxa"/>
          </w:tcPr>
          <w:p w:rsidR="00E968A0" w:rsidRPr="00467482" w:rsidRDefault="00E968A0" w:rsidP="0041588C">
            <w:pPr>
              <w:rPr>
                <w:color w:val="000000"/>
                <w:sz w:val="24"/>
                <w:szCs w:val="24"/>
              </w:rPr>
            </w:pPr>
            <w:r w:rsidRPr="00467482">
              <w:rPr>
                <w:color w:val="000000"/>
                <w:sz w:val="24"/>
                <w:szCs w:val="24"/>
              </w:rPr>
              <w:t xml:space="preserve">Передвижение веществ в растении. 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18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Особенности переноса веществ в организмах животных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19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Выделение у растений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20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Выделение у животных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715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21-22</w:t>
            </w:r>
          </w:p>
        </w:tc>
        <w:tc>
          <w:tcPr>
            <w:tcW w:w="6169" w:type="dxa"/>
          </w:tcPr>
          <w:p w:rsidR="00E968A0" w:rsidRPr="00467482" w:rsidRDefault="00E968A0" w:rsidP="00671253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Опорные системы животных. Л.Р5 «Разнообразие опорных систем у животных»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715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23-24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Значение двигательной активности. Механизмы, обеспечивающие движение живых организмов.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238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25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Регуляция процессов жизнедеятельности.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446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26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Нервная система, особенности строения.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rPr>
          <w:trHeight w:val="442"/>
        </w:trPr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27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Железы внутренней секреции организма.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41588C">
            <w:pPr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28</w:t>
            </w:r>
          </w:p>
        </w:tc>
        <w:tc>
          <w:tcPr>
            <w:tcW w:w="6169" w:type="dxa"/>
          </w:tcPr>
          <w:p w:rsidR="00E968A0" w:rsidRPr="00467482" w:rsidRDefault="00E968A0" w:rsidP="00671253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 xml:space="preserve">Биологическое значение размножения. Виды размножения. Бесполое размножение. 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lastRenderedPageBreak/>
              <w:t>29-30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Половое размножение. Оплодотворение.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31</w:t>
            </w:r>
          </w:p>
        </w:tc>
        <w:tc>
          <w:tcPr>
            <w:tcW w:w="6169" w:type="dxa"/>
          </w:tcPr>
          <w:p w:rsidR="00E968A0" w:rsidRPr="00467482" w:rsidRDefault="00E968A0" w:rsidP="00671253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 xml:space="preserve">Условия прорастания семян. Питание и рост проростков. 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32</w:t>
            </w:r>
          </w:p>
        </w:tc>
        <w:tc>
          <w:tcPr>
            <w:tcW w:w="6169" w:type="dxa"/>
          </w:tcPr>
          <w:p w:rsidR="00E968A0" w:rsidRPr="00467482" w:rsidRDefault="00E968A0" w:rsidP="00931ED0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Индивидуальное развитие живых организмов.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33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Плоды, семена, проростки и их питание.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34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pStyle w:val="1"/>
              <w:rPr>
                <w:b w:val="0"/>
                <w:bCs w:val="0"/>
                <w:color w:val="auto"/>
              </w:rPr>
            </w:pPr>
            <w:r w:rsidRPr="00467482">
              <w:rPr>
                <w:b w:val="0"/>
                <w:bCs w:val="0"/>
                <w:color w:val="auto"/>
              </w:rPr>
              <w:t>Постэмбриональное развитие. Прямое и непрямое развитие. Л.Р6 Прямое и непрямое развитие насекомы</w:t>
            </w:r>
            <w:proofErr w:type="gramStart"/>
            <w:r w:rsidRPr="00467482">
              <w:rPr>
                <w:b w:val="0"/>
                <w:bCs w:val="0"/>
                <w:color w:val="auto"/>
              </w:rPr>
              <w:t>х(</w:t>
            </w:r>
            <w:proofErr w:type="gramEnd"/>
            <w:r w:rsidRPr="00467482">
              <w:rPr>
                <w:b w:val="0"/>
                <w:bCs w:val="0"/>
                <w:color w:val="auto"/>
              </w:rPr>
              <w:t xml:space="preserve"> на коллекционном материале)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</w:p>
        </w:tc>
        <w:tc>
          <w:tcPr>
            <w:tcW w:w="6169" w:type="dxa"/>
          </w:tcPr>
          <w:p w:rsidR="00E968A0" w:rsidRPr="00467482" w:rsidRDefault="00E968A0" w:rsidP="001753F5">
            <w:pPr>
              <w:pStyle w:val="1"/>
              <w:rPr>
                <w:color w:val="auto"/>
              </w:rPr>
            </w:pPr>
            <w:r w:rsidRPr="00467482">
              <w:rPr>
                <w:color w:val="auto"/>
              </w:rPr>
              <w:t>Раздел 3 « Организм и среда обитания»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35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Среда обитания живых организмов. Факторы среды обитания.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36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Природные сообщества.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Раздел 4 «Растительный и животный мир Кемеровской области»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37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Основные типы почв Кемеровской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38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Современные растительные формации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39</w:t>
            </w:r>
          </w:p>
        </w:tc>
        <w:tc>
          <w:tcPr>
            <w:tcW w:w="6169" w:type="dxa"/>
          </w:tcPr>
          <w:p w:rsidR="00E968A0" w:rsidRPr="00467482" w:rsidRDefault="00E968A0" w:rsidP="00671253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Тайга, альпийские и субальпийские луга.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40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Лесостепь и степь.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41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Лекарственные травы.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42</w:t>
            </w:r>
          </w:p>
        </w:tc>
        <w:tc>
          <w:tcPr>
            <w:tcW w:w="6169" w:type="dxa"/>
          </w:tcPr>
          <w:p w:rsidR="00E968A0" w:rsidRPr="00467482" w:rsidRDefault="00E968A0" w:rsidP="0087775C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Эндемики. Редкие растительные сообщества.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43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Редкие и исчезающие виды Кемеровской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44-46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Современная фауна позвоночных животных.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47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Природные достопримечательности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48</w:t>
            </w:r>
          </w:p>
        </w:tc>
        <w:tc>
          <w:tcPr>
            <w:tcW w:w="6169" w:type="dxa"/>
          </w:tcPr>
          <w:p w:rsidR="00E968A0" w:rsidRPr="00467482" w:rsidRDefault="00E968A0" w:rsidP="0087775C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Охрана растительного и животного мира.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49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Ядовитые растения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50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Ядовитые животные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51-52</w:t>
            </w:r>
          </w:p>
        </w:tc>
        <w:tc>
          <w:tcPr>
            <w:tcW w:w="6169" w:type="dxa"/>
          </w:tcPr>
          <w:p w:rsidR="00E968A0" w:rsidRPr="00467482" w:rsidRDefault="00E968A0" w:rsidP="0087775C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Красная книга Кузбасса.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53-54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Домашние животные Кемеровской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55-56</w:t>
            </w:r>
          </w:p>
        </w:tc>
        <w:tc>
          <w:tcPr>
            <w:tcW w:w="6169" w:type="dxa"/>
          </w:tcPr>
          <w:p w:rsidR="00E968A0" w:rsidRPr="00467482" w:rsidRDefault="00E968A0" w:rsidP="0087775C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Сельскохозяйственные растения области.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Раздел5 «Многообразие форм живой природы»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0C56EB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57-58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Разнообразие жизни на планете.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Раздел 6 «Биологический практикум. Работа с природным материалом»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b/>
                <w:bCs/>
                <w:sz w:val="24"/>
                <w:szCs w:val="24"/>
              </w:rPr>
            </w:pPr>
            <w:r w:rsidRPr="00467482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color w:val="943634"/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59-60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П.</w:t>
            </w:r>
            <w:proofErr w:type="gramStart"/>
            <w:r w:rsidRPr="00467482">
              <w:rPr>
                <w:sz w:val="24"/>
                <w:szCs w:val="24"/>
              </w:rPr>
              <w:t>Р</w:t>
            </w:r>
            <w:proofErr w:type="gramEnd"/>
            <w:r w:rsidRPr="00467482">
              <w:rPr>
                <w:sz w:val="24"/>
                <w:szCs w:val="24"/>
              </w:rPr>
              <w:t>№1 «Составление гербария лекарственных трав»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61-62</w:t>
            </w:r>
          </w:p>
        </w:tc>
        <w:tc>
          <w:tcPr>
            <w:tcW w:w="6169" w:type="dxa"/>
          </w:tcPr>
          <w:p w:rsidR="00E968A0" w:rsidRPr="00467482" w:rsidRDefault="00E968A0" w:rsidP="00FB1E9C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П.</w:t>
            </w:r>
            <w:proofErr w:type="gramStart"/>
            <w:r w:rsidRPr="00467482">
              <w:rPr>
                <w:sz w:val="24"/>
                <w:szCs w:val="24"/>
              </w:rPr>
              <w:t>Р</w:t>
            </w:r>
            <w:proofErr w:type="gramEnd"/>
            <w:r w:rsidRPr="00467482">
              <w:rPr>
                <w:sz w:val="24"/>
                <w:szCs w:val="24"/>
              </w:rPr>
              <w:t>№2 «Составление фотоальбома растений и животный области и района»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63-64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П.</w:t>
            </w:r>
            <w:proofErr w:type="gramStart"/>
            <w:r w:rsidRPr="00467482">
              <w:rPr>
                <w:sz w:val="24"/>
                <w:szCs w:val="24"/>
              </w:rPr>
              <w:t>Р</w:t>
            </w:r>
            <w:proofErr w:type="gramEnd"/>
            <w:r w:rsidRPr="00467482">
              <w:rPr>
                <w:sz w:val="24"/>
                <w:szCs w:val="24"/>
              </w:rPr>
              <w:t xml:space="preserve"> №3 «Рисование растений и животных, занесенных в Красную Книгу Кузбасса»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65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П.</w:t>
            </w:r>
            <w:proofErr w:type="gramStart"/>
            <w:r w:rsidRPr="00467482">
              <w:rPr>
                <w:sz w:val="24"/>
                <w:szCs w:val="24"/>
              </w:rPr>
              <w:t>Р</w:t>
            </w:r>
            <w:proofErr w:type="gramEnd"/>
            <w:r w:rsidRPr="00467482">
              <w:rPr>
                <w:sz w:val="24"/>
                <w:szCs w:val="24"/>
              </w:rPr>
              <w:t>№4 « Работа с фенологическим материалом»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  <w:tr w:rsidR="00E968A0" w:rsidRPr="00467482" w:rsidTr="0041588C">
        <w:tc>
          <w:tcPr>
            <w:tcW w:w="1061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66-70</w:t>
            </w:r>
          </w:p>
        </w:tc>
        <w:tc>
          <w:tcPr>
            <w:tcW w:w="6169" w:type="dxa"/>
          </w:tcPr>
          <w:p w:rsidR="00E968A0" w:rsidRPr="00467482" w:rsidRDefault="00E968A0" w:rsidP="001753F5">
            <w:pPr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559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  <w:r w:rsidRPr="00467482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68A0" w:rsidRPr="00467482" w:rsidRDefault="00E968A0" w:rsidP="001753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E968A0" w:rsidRPr="00467482" w:rsidRDefault="00E968A0">
      <w:pPr>
        <w:rPr>
          <w:sz w:val="24"/>
          <w:szCs w:val="24"/>
        </w:rPr>
      </w:pPr>
    </w:p>
    <w:sectPr w:rsidR="00E968A0" w:rsidRPr="00467482" w:rsidSect="00DB2B7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479" w:rsidRDefault="004D4479" w:rsidP="00931ED0">
      <w:r>
        <w:separator/>
      </w:r>
    </w:p>
  </w:endnote>
  <w:endnote w:type="continuationSeparator" w:id="1">
    <w:p w:rsidR="004D4479" w:rsidRDefault="004D4479" w:rsidP="0093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479" w:rsidRDefault="004D4479" w:rsidP="00931ED0">
      <w:r>
        <w:separator/>
      </w:r>
    </w:p>
  </w:footnote>
  <w:footnote w:type="continuationSeparator" w:id="1">
    <w:p w:rsidR="004D4479" w:rsidRDefault="004D4479" w:rsidP="00931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8A0" w:rsidRDefault="00E968A0">
    <w:pPr>
      <w:pStyle w:val="a3"/>
    </w:pPr>
  </w:p>
  <w:p w:rsidR="00E968A0" w:rsidRDefault="00E968A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32B7F"/>
    <w:rsid w:val="000C56EB"/>
    <w:rsid w:val="00122AA1"/>
    <w:rsid w:val="001753F5"/>
    <w:rsid w:val="001B2C14"/>
    <w:rsid w:val="001C4CD8"/>
    <w:rsid w:val="003C2D4D"/>
    <w:rsid w:val="003E16D6"/>
    <w:rsid w:val="003E4A2F"/>
    <w:rsid w:val="0041588C"/>
    <w:rsid w:val="00467482"/>
    <w:rsid w:val="004D4479"/>
    <w:rsid w:val="00531EFE"/>
    <w:rsid w:val="0054651D"/>
    <w:rsid w:val="00671253"/>
    <w:rsid w:val="006B06D6"/>
    <w:rsid w:val="00851D3B"/>
    <w:rsid w:val="0087775C"/>
    <w:rsid w:val="00886A8A"/>
    <w:rsid w:val="00891069"/>
    <w:rsid w:val="00931ED0"/>
    <w:rsid w:val="00932B7F"/>
    <w:rsid w:val="00CF4421"/>
    <w:rsid w:val="00DB2B7B"/>
    <w:rsid w:val="00E968A0"/>
    <w:rsid w:val="00EC522B"/>
    <w:rsid w:val="00EF4B4D"/>
    <w:rsid w:val="00FB1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7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32B7F"/>
    <w:pPr>
      <w:keepNext/>
      <w:jc w:val="center"/>
      <w:outlineLvl w:val="0"/>
    </w:pPr>
    <w:rPr>
      <w:b/>
      <w:bCs/>
      <w:color w:val="FF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2B7F"/>
    <w:rPr>
      <w:rFonts w:ascii="Times New Roman" w:hAnsi="Times New Roman" w:cs="Times New Roman"/>
      <w:b/>
      <w:bCs/>
      <w:color w:val="FF00F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rsid w:val="00931E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31ED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31E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31ED0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7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32B7F"/>
    <w:pPr>
      <w:keepNext/>
      <w:jc w:val="center"/>
      <w:outlineLvl w:val="0"/>
    </w:pPr>
    <w:rPr>
      <w:b/>
      <w:bCs/>
      <w:color w:val="FF00F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2B7F"/>
    <w:rPr>
      <w:rFonts w:ascii="Times New Roman" w:hAnsi="Times New Roman" w:cs="Times New Roman"/>
      <w:b/>
      <w:bCs/>
      <w:color w:val="FF00F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rsid w:val="00931E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31ED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931E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31ED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Ольга Владимировна Прхорова</cp:lastModifiedBy>
  <cp:revision>3</cp:revision>
  <cp:lastPrinted>2012-09-19T02:04:00Z</cp:lastPrinted>
  <dcterms:created xsi:type="dcterms:W3CDTF">2012-09-18T13:01:00Z</dcterms:created>
  <dcterms:modified xsi:type="dcterms:W3CDTF">2012-09-19T02:04:00Z</dcterms:modified>
</cp:coreProperties>
</file>